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Node.js Basics: Exploring Core Concepts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  -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100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points possible 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Objective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: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To learn the fundamental concepts and architecture of Node.js, including its asynchronous nature and module system, and to develop the practical skill of effectively using online documentation.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Instructions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: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Answer the questions below in your own words, using the links provided as a starting point.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 xml:space="preserve">Please do some reading and try to learn something, don't just speed through it.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You may need to access other sources than the supplied links to answer the questions provided.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Create a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 xml:space="preserve">nodeJS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folder in your root directory. Download this document (File&gt;Download  Choose Microsoft Word). Fill out  the answers to the questions below and commit it to the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 xml:space="preserve">nodeJS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folder. 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Questions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: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Understanding Node.js:</w:t>
      </w:r>
    </w:p>
    <w:p>
      <w:pPr>
        <w:pStyle w:val="Normal1"/>
        <w:spacing w:lineRule="auto" w:line="240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What is Node.js, and what is </w:t>
      </w:r>
      <w:r>
        <w:rPr>
          <w:rFonts w:eastAsia="Google Sans Text" w:cs="Google Sans Text" w:ascii="Google Sans Text" w:hAnsi="Google Sans Text"/>
          <w:color w:val="2C3437"/>
          <w:sz w:val="24"/>
          <w:szCs w:val="24"/>
          <w:shd w:fill="FFF2CC" w:val="clear"/>
        </w:rPr>
        <w:t>Node.js unique advantage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? </w:t>
      </w:r>
    </w:p>
    <w:p>
      <w:pPr>
        <w:pStyle w:val="Normal1"/>
        <w:spacing w:lineRule="auto" w:line="240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I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t is an open-source and cross-platform JS habitat. It is a well known tool for any kind of project! It runs in a single process, and it has a performance advantage because it runs the JS engine outside of the browser.</w:t>
      </w:r>
    </w:p>
    <w:p>
      <w:pPr>
        <w:pStyle w:val="Normal1"/>
        <w:pBdr/>
        <w:shd w:val="clear" w:fill="auto"/>
        <w:spacing w:lineRule="auto" w:line="240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2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https://nodejs.org/en/learn/getting-started/introduction-to-nodejs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40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Modules in Node.js:</w:t>
      </w:r>
    </w:p>
    <w:p>
      <w:pPr>
        <w:pStyle w:val="Normal1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Node.js historically used CommonJS (</w:t>
      </w:r>
      <w:r>
        <w:rPr>
          <w:rFonts w:eastAsia="Google Sans Text" w:cs="Google Sans Text" w:ascii="Google Sans Text" w:hAnsi="Google Sans Text"/>
          <w:sz w:val="24"/>
          <w:szCs w:val="24"/>
        </w:rPr>
        <w:t>require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). 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is the modern module system now supported by Node.js, and what keyword does it use?</w:t>
      </w:r>
    </w:p>
    <w:p>
      <w:pPr>
        <w:pStyle w:val="Normal1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The modern module system now, is ESM. It’s keyword is import.</w:t>
      </w:r>
    </w:p>
    <w:p>
      <w:pPr>
        <w:pStyle w:val="Normal1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/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hyperlink r:id="rId3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https://nodejs.org/en/learn/modules/modules-introduction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The Event Loop:</w:t>
      </w:r>
    </w:p>
    <w:p>
      <w:pPr>
        <w:pStyle w:val="Normal1"/>
        <w:spacing w:lineRule="auto" w:line="240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is the Node.js event loop, and how does its operation enable Node.js to perform fast, non-blocking I/O operations?</w:t>
      </w:r>
    </w:p>
    <w:p>
      <w:pPr>
        <w:pStyle w:val="Normal1"/>
        <w:spacing w:lineRule="auto" w:line="240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It allows Node.js to perform fast and non-blocking I/O operations. It does this by initializing the event loop, then processes the input script, then it begins processing the event loop.</w:t>
      </w:r>
    </w:p>
    <w:p>
      <w:pPr>
        <w:pStyle w:val="Normal1"/>
        <w:pBdr/>
        <w:shd w:val="clear" w:fill="auto"/>
        <w:spacing w:lineRule="auto" w:line="240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4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https://nodejs.org/en/learn/asynchronous-work/event-loop-timers-and-nexttick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Working with Binary Data: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is a "Buffer" in Node.js, and what type of data does it handle?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It is used to manage and store binary data.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5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https://www.geeksforgeeks.org/node-js/what-is-buffer-in-node-js/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“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fs" module in Node.js 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does the "fs" module in Node.js allow you to do?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It provides an API for tinkering with the file system.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6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https://www.geeksforgeeks.org/node-js/node-js-file-system/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Creating a Web Server:</w:t>
      </w:r>
    </w:p>
    <w:p>
      <w:pPr>
        <w:pStyle w:val="Normal1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Explain the basic steps of building a web server using node.js and the http module. </w:t>
      </w:r>
    </w:p>
    <w:p>
      <w:pPr>
        <w:pStyle w:val="Normal1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Create a JavaScript and a json file. Run index.js using the command “node index.js”.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r>
        <w:fldChar w:fldCharType="begin"/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instrText xml:space="preserve"> HYPERLINK "https://www.geeksforgeeks.org/node-js/how-to-build-a-simple-web-server-with-node-js/" \l "using-builtin-http-module"</w:instrText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fldChar w:fldCharType="separate"/>
      </w:r>
      <w:r>
        <w:rPr>
          <w:rStyle w:val="ListLabel10"/>
          <w:rFonts w:eastAsia="Google Sans Text" w:cs="Google Sans Text" w:ascii="Google Sans Text" w:hAnsi="Google Sans Text"/>
          <w:color w:val="1155CC"/>
          <w:sz w:val="24"/>
          <w:szCs w:val="24"/>
          <w:u w:val="single"/>
        </w:rPr>
        <w:t>https://www.geeksforgeeks.org/node-js/how-to-build-a-simple-web-server-with-node-js/#using-builtin-http-module</w:t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fldChar w:fldCharType="end"/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120" w:after="120"/>
        <w:ind w:hanging="360" w:left="480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Managing Packages with npm:</w:t>
      </w:r>
    </w:p>
    <w:p>
      <w:pPr>
        <w:pStyle w:val="Normal1"/>
        <w:spacing w:lineRule="auto" w:line="273" w:before="120" w:after="120"/>
        <w:ind w:firstLine="72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is "npm," and what does it help you manage?</w:t>
      </w:r>
    </w:p>
    <w:p>
      <w:pPr>
        <w:pStyle w:val="Normal1"/>
        <w:spacing w:lineRule="auto" w:line="273" w:before="120" w:after="120"/>
        <w:ind w:firstLine="72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It is the planet’s biggest software registry. It manages private development projects.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</w:t>
      </w:r>
      <w:hyperlink r:id="rId7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https://docs.npmjs.com/about-npm</w:t>
        </w:r>
      </w:hyperlink>
    </w:p>
    <w:p>
      <w:pPr>
        <w:pStyle w:val="Normal1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8.    Package.json</w:t>
      </w:r>
    </w:p>
    <w:p>
      <w:pPr>
        <w:pStyle w:val="Normal1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ab/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What is the</w:t>
      </w:r>
      <w:r>
        <w:rPr>
          <w:rFonts w:eastAsia="Google Sans Text" w:cs="Google Sans Text" w:ascii="Google Sans Text" w:hAnsi="Google Sans Text"/>
          <w:sz w:val="24"/>
          <w:szCs w:val="24"/>
          <w:shd w:fill="FFF2CC" w:val="clear"/>
        </w:rPr>
        <w:t xml:space="preserve"> package.json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 file?</w:t>
      </w:r>
    </w:p>
    <w:p>
      <w:pPr>
        <w:pStyle w:val="Normal1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It is the heart of the Node.js sytem because it contains the metadata of the project.</w:t>
      </w:r>
    </w:p>
    <w:p>
      <w:pPr>
        <w:pStyle w:val="Normal1"/>
        <w:spacing w:lineRule="auto" w:line="273" w:before="120" w:after="120"/>
        <w:ind w:firstLine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8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https://www.geeksforgeeks.org/node-js/node-js-package-json/</w:t>
        </w:r>
      </w:hyperlink>
    </w:p>
    <w:p>
      <w:pPr>
        <w:pStyle w:val="Normal1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9.    Asynchronous Control Flow (Promises &amp; Async/Await)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Modern Node.js relies heavily on asynchronous code to prevent blocking the server. 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How do Promises and the async/await keywords help developers write cleaner asynchronous code compared to traditional callbacks?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Helps make code cleaner, easier to read, and easier to debug.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9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https://nodejs.org/en/learn/asynchronous-work/javascript-asynchronous-programming-and-callbacks</w:t>
        </w:r>
      </w:hyperlink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fldChar w:fldCharType="begin"/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instrText xml:space="preserve"> HYPERLINK "https://nodejs.org/en/learn/asynchronous-work/discover-promises-in-nodejs" \l "using-asyncawait-with-promises"</w:instrText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fldChar w:fldCharType="separate"/>
      </w:r>
      <w:r>
        <w:rPr>
          <w:rStyle w:val="ListLabel10"/>
          <w:rFonts w:eastAsia="Google Sans Text" w:cs="Google Sans Text" w:ascii="Google Sans Text" w:hAnsi="Google Sans Text"/>
          <w:color w:val="1155CC"/>
          <w:sz w:val="24"/>
          <w:szCs w:val="24"/>
          <w:u w:val="single"/>
        </w:rPr>
        <w:t>https://nodejs.org/en/learn/asynchronous-work/discover-promises-in-nodejs#using-asyncawait-with-promises</w:t>
      </w:r>
      <w:r>
        <w:rPr>
          <w:rStyle w:val="ListLabel10"/>
          <w:sz w:val="24"/>
          <w:u w:val="single"/>
          <w:szCs w:val="24"/>
          <w:rFonts w:eastAsia="Google Sans Text" w:cs="Google Sans Text" w:ascii="Google Sans Text" w:hAnsi="Google Sans Text"/>
          <w:color w:val="1155CC"/>
        </w:rPr>
        <w:fldChar w:fldCharType="end"/>
      </w:r>
    </w:p>
    <w:p>
      <w:pPr>
        <w:pStyle w:val="Normal1"/>
        <w:spacing w:lineRule="auto" w:line="273" w:before="120" w:after="1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10.   The </w:t>
      </w:r>
      <w:r>
        <w:rPr>
          <w:rFonts w:eastAsia="Google Sans Text" w:cs="Google Sans Text" w:ascii="Google Sans Text" w:hAnsi="Google Sans Text"/>
          <w:sz w:val="24"/>
          <w:szCs w:val="24"/>
        </w:rPr>
        <w:t xml:space="preserve">process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Global Object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sz w:val="24"/>
          <w:szCs w:val="24"/>
        </w:rPr>
      </w:pPr>
      <w:r>
        <w:rPr>
          <w:rFonts w:eastAsia="Google Sans Text" w:cs="Google Sans Text" w:ascii="Google Sans Text" w:hAnsi="Google Sans Text"/>
          <w:sz w:val="24"/>
          <w:szCs w:val="24"/>
        </w:rPr>
        <w:t xml:space="preserve">Node.js provides a global object called </w:t>
      </w:r>
      <w:r>
        <w:rPr>
          <w:rFonts w:eastAsia="Google Sans Text" w:cs="Google Sans Text" w:ascii="Google Sans Text" w:hAnsi="Google Sans Text"/>
          <w:b/>
          <w:bCs/>
          <w:sz w:val="24"/>
          <w:szCs w:val="24"/>
        </w:rPr>
        <w:t xml:space="preserve">process </w:t>
      </w:r>
      <w:r>
        <w:rPr>
          <w:rFonts w:eastAsia="Google Sans Text" w:cs="Google Sans Text" w:ascii="Google Sans Text" w:hAnsi="Google Sans Text"/>
          <w:sz w:val="24"/>
          <w:szCs w:val="24"/>
        </w:rPr>
        <w:t xml:space="preserve">that provides information about the current Node.js process. </w:t>
      </w:r>
    </w:p>
    <w:p>
      <w:pPr>
        <w:pStyle w:val="Normal1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sz w:val="24"/>
          <w:szCs w:val="24"/>
          <w:shd w:fill="FFF2CC" w:val="clear"/>
        </w:rPr>
        <w:t xml:space="preserve">How can you use process.env or process.argv to access environment variables or command-line arguments? </w:t>
      </w:r>
      <w:r>
        <w:rPr>
          <w:rFonts w:eastAsia="Google Sans Text" w:cs="Google Sans Text" w:ascii="Google Sans Text" w:hAnsi="Google Sans Text"/>
          <w:sz w:val="24"/>
          <w:szCs w:val="24"/>
          <w:shd w:fill="FFF2CC" w:val="clear"/>
        </w:rPr>
        <w:t xml:space="preserve">A command is able to load all environmental variables from the .env to the process.env. </w:t>
      </w:r>
    </w:p>
    <w:p>
      <w:pPr>
        <w:pStyle w:val="Normal1"/>
        <w:pBdr/>
        <w:shd w:val="clear" w:fill="auto"/>
        <w:spacing w:lineRule="auto" w:line="273" w:before="12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10">
        <w:r>
          <w:rPr>
            <w:rStyle w:val="ListLabel10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https://nodejs.org/en/learn/command-line/how-to-read-environment-variables-from-nodejs</w:t>
        </w:r>
      </w:hyperlink>
    </w:p>
    <w:p>
      <w:pPr>
        <w:pStyle w:val="Normal1"/>
        <w:pBdr/>
        <w:shd w:val="clear" w:fill="auto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 </w:t>
      </w:r>
    </w:p>
    <w:p>
      <w:pPr>
        <w:pStyle w:val="Normal1"/>
        <w:pBdr/>
        <w:shd w:val="clear" w:fill="auto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r>
        <w:rPr>
          <w:rFonts w:eastAsia="Google Sans Text" w:cs="Google Sans Text" w:ascii="Google Sans Text" w:hAnsi="Google Sans Text"/>
          <w:color w:val="0B57D0"/>
          <w:sz w:val="24"/>
          <w:szCs w:val="24"/>
          <w:u w:val="single"/>
        </w:rPr>
      </w:r>
    </w:p>
    <w:p>
      <w:pPr>
        <w:pStyle w:val="Normal1"/>
        <w:pBdr/>
        <w:shd w:val="clear" w:fill="auto"/>
        <w:spacing w:lineRule="auto" w:line="273" w:before="120" w:after="120"/>
        <w:ind w:hanging="0" w:left="0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r>
        <w:rPr>
          <w:rFonts w:eastAsia="Google Sans Text" w:cs="Google Sans Text" w:ascii="Google Sans Text" w:hAnsi="Google Sans Text"/>
          <w:color w:val="0B57D0"/>
          <w:sz w:val="24"/>
          <w:szCs w:val="24"/>
          <w:u w:val="single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oogle Sans Text">
    <w:charset w:val="00"/>
    <w:family w:val="roman"/>
    <w:pitch w:val="variable"/>
    <w:embedRegular r:id="rId22" w:fontKey="{16014A78-CABC-4EF0-12AC-5CD89AEFDE16}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48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rFonts w:ascii="Arial" w:hAnsi="Arial" w:eastAsia="Arial" w:cs="Arial"/>
        <w:color w:val="000000"/>
      </w:rPr>
    </w:lvl>
    <w:lvl w:ilvl="1">
      <w:start w:val="1"/>
      <w:numFmt w:val="bullet"/>
      <w:lvlText w:val="○"/>
      <w:lvlJc w:val="left"/>
      <w:pPr>
        <w:tabs>
          <w:tab w:val="num" w:pos="0"/>
        </w:tabs>
        <w:ind w:left="885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3">
      <w:start w:val="1"/>
      <w:numFmt w:val="bullet"/>
      <w:lvlText w:val="■"/>
      <w:lvlJc w:val="left"/>
      <w:pPr>
        <w:tabs>
          <w:tab w:val="num" w:pos="0"/>
        </w:tabs>
        <w:ind w:left="28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4">
      <w:start w:val="1"/>
      <w:numFmt w:val="bullet"/>
      <w:lvlText w:val="■"/>
      <w:lvlJc w:val="left"/>
      <w:pPr>
        <w:tabs>
          <w:tab w:val="num" w:pos="0"/>
        </w:tabs>
        <w:ind w:left="360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6">
      <w:start w:val="1"/>
      <w:numFmt w:val="bullet"/>
      <w:lvlText w:val="■"/>
      <w:lvlJc w:val="left"/>
      <w:pPr>
        <w:tabs>
          <w:tab w:val="num" w:pos="0"/>
        </w:tabs>
        <w:ind w:left="504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7">
      <w:start w:val="1"/>
      <w:numFmt w:val="bullet"/>
      <w:lvlText w:val="■"/>
      <w:lvlJc w:val="left"/>
      <w:pPr>
        <w:tabs>
          <w:tab w:val="num" w:pos="0"/>
        </w:tabs>
        <w:ind w:left="576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Arial" w:hAnsi="Arial" w:cs="Arial" w:hint="default"/>
        <w:smallCaps w:val="false"/>
        <w:caps w:val="false"/>
        <w:dstrike w:val="false"/>
        <w:strike w:val="false"/>
        <w:vertAlign w:val="baseline"/>
        <w:position w:val="0"/>
        <w:sz w:val="22"/>
        <w:sz w:val="22"/>
        <w:i w:val="false"/>
        <w:u w:val="none"/>
        <w:b w:val="false"/>
        <w:shd w:fill="auto" w:val="clear"/>
        <w:szCs w:val="22"/>
        <w:iCs w:val="false"/>
        <w:bCs w:val="false"/>
        <w:color w:val="00000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48"/>
      <w:szCs w:val="48"/>
    </w:rPr>
  </w:style>
  <w:style w:type="paragraph" w:styleId="Heading2">
    <w:name w:val="Heading 2"/>
    <w:basedOn w:val="Normal1"/>
    <w:next w:val="Normal1"/>
    <w:qFormat/>
    <w:pPr>
      <w:pBdr/>
      <w:shd w:val="clear" w:fill="auto"/>
      <w:spacing w:lineRule="auto" w:line="240" w:before="225" w:after="225"/>
    </w:pPr>
    <w:rPr>
      <w:b/>
      <w:bCs/>
      <w:i w:val="false"/>
      <w:iCs w:val="false"/>
      <w:sz w:val="36"/>
      <w:szCs w:val="36"/>
    </w:rPr>
  </w:style>
  <w:style w:type="paragraph" w:styleId="Heading3">
    <w:name w:val="Heading 3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28"/>
      <w:szCs w:val="28"/>
    </w:rPr>
  </w:style>
  <w:style w:type="paragraph" w:styleId="Heading4">
    <w:name w:val="Heading 4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24"/>
      <w:szCs w:val="24"/>
    </w:rPr>
  </w:style>
  <w:style w:type="paragraph" w:styleId="Heading5">
    <w:name w:val="Heading 5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18"/>
      <w:szCs w:val="18"/>
    </w:rPr>
  </w:style>
  <w:style w:type="paragraph" w:styleId="Heading6">
    <w:name w:val="Heading 6"/>
    <w:basedOn w:val="Normal1"/>
    <w:next w:val="Normal1"/>
    <w:qFormat/>
    <w:pPr>
      <w:pBdr/>
      <w:shd w:val="clear" w:fill="auto"/>
      <w:spacing w:lineRule="auto" w:line="240" w:before="360" w:after="360"/>
    </w:pPr>
    <w:rPr>
      <w:b/>
      <w:bCs/>
      <w:i w:val="false"/>
      <w:iCs w:val="false"/>
      <w:sz w:val="16"/>
      <w:szCs w:val="16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nodejs.org/en/learn/getting-started/introduction-to-nodejs" TargetMode="External"/><Relationship Id="rId3" Type="http://schemas.openxmlformats.org/officeDocument/2006/relationships/hyperlink" Target="https://nodejs.org/en/learn/modules/modules-introduction" TargetMode="External"/><Relationship Id="rId4" Type="http://schemas.openxmlformats.org/officeDocument/2006/relationships/hyperlink" Target="https://nodejs.org/en/learn/asynchronous-work/event-loop-timers-and-nexttick" TargetMode="External"/><Relationship Id="rId5" Type="http://schemas.openxmlformats.org/officeDocument/2006/relationships/hyperlink" Target="https://www.geeksforgeeks.org/node-js/what-is-buffer-in-node-js/" TargetMode="External"/><Relationship Id="rId6" Type="http://schemas.openxmlformats.org/officeDocument/2006/relationships/hyperlink" Target="https://www.geeksforgeeks.org/node-js/node-js-file-system/" TargetMode="External"/><Relationship Id="rId7" Type="http://schemas.openxmlformats.org/officeDocument/2006/relationships/hyperlink" Target="https://docs.npmjs.com/about-npm" TargetMode="External"/><Relationship Id="rId8" Type="http://schemas.openxmlformats.org/officeDocument/2006/relationships/hyperlink" Target="https://www.geeksforgeeks.org/node-js/node-js-package-json/" TargetMode="External"/><Relationship Id="rId9" Type="http://schemas.openxmlformats.org/officeDocument/2006/relationships/hyperlink" Target="https://nodejs.org/en/learn/asynchronous-work/javascript-asynchronous-programming-and-callbacks" TargetMode="External"/><Relationship Id="rId10" Type="http://schemas.openxmlformats.org/officeDocument/2006/relationships/hyperlink" Target="https://nodejs.org/en/learn/command-line/how-to-read-environment-variables-from-nodejs" TargetMode="Externa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574</TotalTime>
  <Application>PPT_Plus/1.0.0.0$Windows_X86_64 LibreOffice_project/</Application>
  <AppVersion>15.0000</AppVersion>
  <Pages>3</Pages>
  <Words>502</Words>
  <Characters>3338</Characters>
  <CharactersWithSpaces>3812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2025-11-25T21:16:30Z</dcterms:modified>
  <cp:revision>1</cp:revision>
  <dc:subject/>
  <dc:title/>
</cp:coreProperties>
</file>